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B3" w:rsidRPr="006449B3" w:rsidRDefault="006449B3" w:rsidP="00644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0"/>
          <w:szCs w:val="50"/>
          <w:lang w:eastAsia="ru-RU"/>
        </w:rPr>
      </w:pPr>
      <w:r w:rsidRPr="006449B3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Политик</w:t>
      </w:r>
      <w:proofErr w:type="gramStart"/>
      <w:r w:rsidRPr="006449B3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а ООО</w:t>
      </w:r>
      <w:proofErr w:type="gramEnd"/>
      <w:r w:rsidRPr="006449B3">
        <w:rPr>
          <w:rFonts w:ascii="Arial" w:eastAsia="Times New Roman" w:hAnsi="Arial" w:cs="Arial"/>
          <w:color w:val="000000"/>
          <w:sz w:val="50"/>
          <w:szCs w:val="50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50"/>
          <w:szCs w:val="50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000000"/>
          <w:sz w:val="50"/>
          <w:szCs w:val="50"/>
          <w:lang w:eastAsia="ru-RU"/>
        </w:rPr>
        <w:t>» в отношении обработки персональных данных</w:t>
      </w:r>
    </w:p>
    <w:p w:rsidR="006449B3" w:rsidRPr="006449B3" w:rsidRDefault="006449B3" w:rsidP="006449B3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449B3" w:rsidRPr="006449B3" w:rsidRDefault="006449B3" w:rsidP="006449B3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49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Назначение и область действия документа</w:t>
      </w:r>
    </w:p>
    <w:p w:rsidR="006449B3" w:rsidRPr="006449B3" w:rsidRDefault="006449B3" w:rsidP="006449B3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«Политика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(далее по тексту также - Общество) в отношении обработки персональных данных»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</w:p>
    <w:p w:rsidR="006449B3" w:rsidRPr="006449B3" w:rsidRDefault="006449B3" w:rsidP="006449B3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Политика неукоснительно исполняется руководителями и работникам</w:t>
      </w: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и ООО</w:t>
      </w:r>
      <w:proofErr w:type="gram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».</w:t>
      </w:r>
    </w:p>
    <w:p w:rsidR="006449B3" w:rsidRPr="006449B3" w:rsidRDefault="006449B3" w:rsidP="006449B3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:rsidR="006449B3" w:rsidRPr="006449B3" w:rsidRDefault="006449B3" w:rsidP="006449B3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К настоящей Политике имеет доступ любой субъект персональных данных.</w:t>
      </w:r>
    </w:p>
    <w:p w:rsidR="006449B3" w:rsidRPr="006449B3" w:rsidRDefault="006449B3" w:rsidP="006449B3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49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Определения</w:t>
      </w:r>
    </w:p>
    <w:p w:rsidR="006449B3" w:rsidRPr="006449B3" w:rsidRDefault="006449B3" w:rsidP="006449B3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  <w:proofErr w:type="gramEnd"/>
    </w:p>
    <w:p w:rsidR="006449B3" w:rsidRPr="006449B3" w:rsidRDefault="006449B3" w:rsidP="006449B3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Обработка персональных данных - любое действие (операция) или совокупность действий (операций) с </w:t>
      </w: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персональными</w:t>
      </w:r>
      <w:proofErr w:type="gram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449B3" w:rsidRPr="006449B3" w:rsidRDefault="006449B3" w:rsidP="006449B3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49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Субъекты персональных данных ООО «Интернет Решения» обрабатывает персональные данные следующих лиц:</w:t>
      </w:r>
    </w:p>
    <w:p w:rsidR="006449B3" w:rsidRPr="006449B3" w:rsidRDefault="006449B3" w:rsidP="006449B3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работников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6449B3" w:rsidRPr="006449B3" w:rsidRDefault="006449B3" w:rsidP="006449B3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субъектов, с которыми заключены договоры гражданско-правового характера;</w:t>
      </w:r>
    </w:p>
    <w:p w:rsidR="006449B3" w:rsidRPr="006449B3" w:rsidRDefault="006449B3" w:rsidP="006449B3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кандидатов на замещение вакантных должностей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6449B3" w:rsidRPr="006449B3" w:rsidRDefault="006449B3" w:rsidP="006449B3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клиентов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6449B3" w:rsidRPr="006449B3" w:rsidRDefault="006449B3" w:rsidP="006449B3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lastRenderedPageBreak/>
        <w:t>представителей юридических лиц;</w:t>
      </w:r>
    </w:p>
    <w:p w:rsidR="006449B3" w:rsidRPr="006449B3" w:rsidRDefault="006449B3" w:rsidP="006449B3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поставщиков</w:t>
      </w: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услуг</w:t>
      </w: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(индивидуальных предпринимателей).</w:t>
      </w:r>
    </w:p>
    <w:p w:rsidR="006449B3" w:rsidRPr="006449B3" w:rsidRDefault="006449B3" w:rsidP="006449B3">
      <w:pPr>
        <w:numPr>
          <w:ilvl w:val="0"/>
          <w:numId w:val="2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49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Принципы и условия обработки персональных данных</w:t>
      </w:r>
    </w:p>
    <w:p w:rsidR="006449B3" w:rsidRPr="006449B3" w:rsidRDefault="006449B3" w:rsidP="006449B3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Под безопасностью персональных данных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6449B3" w:rsidRPr="006449B3" w:rsidRDefault="006449B3" w:rsidP="006449B3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Обработка и обеспечение безопасности персональных данных в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6449B3" w:rsidRPr="006449B3" w:rsidRDefault="006449B3" w:rsidP="006449B3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При обработке персональных данных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придерживается следующих принципов:</w:t>
      </w:r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законности и справедливой основы;</w:t>
      </w:r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обработки персональных данных, которые отвечают целям их обработки;</w:t>
      </w:r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соответствия содержания.</w:t>
      </w:r>
    </w:p>
    <w:p w:rsidR="006449B3" w:rsidRPr="006449B3" w:rsidRDefault="006449B3" w:rsidP="006449B3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Общество обрабатывает персональные данные только при наличии хотя бы одного из следующих условий:</w:t>
      </w:r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выполнения</w:t>
      </w:r>
      <w:proofErr w:type="gram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lastRenderedPageBreak/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6449B3" w:rsidRPr="006449B3" w:rsidRDefault="006449B3" w:rsidP="006449B3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6449B3" w:rsidRPr="006449B3" w:rsidRDefault="006449B3" w:rsidP="006449B3">
      <w:pPr>
        <w:numPr>
          <w:ilvl w:val="1"/>
          <w:numId w:val="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вправе поручить обработку персональных данных граждан третьим лицам, на основании заключаемого с этими лицами договора.</w:t>
      </w: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  <w:t>Лица, осуществляющие обработку персональных данных по поручению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6449B3" w:rsidRPr="006449B3" w:rsidRDefault="006449B3" w:rsidP="006449B3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В случаях, установленных законодательством Российской Федерации,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вправе осуществлять передачу персональных данных граждан.</w:t>
      </w:r>
    </w:p>
    <w:p w:rsidR="006449B3" w:rsidRPr="006449B3" w:rsidRDefault="006449B3" w:rsidP="006449B3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В целях информационного обеспечения в Общества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6449B3" w:rsidRPr="006449B3" w:rsidRDefault="006449B3" w:rsidP="006449B3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Общество уничтожает либо обезличивает персональные данные по достижении целей обработки или в случае </w:t>
      </w: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утраты необходимости достижения цели обработки</w:t>
      </w:r>
      <w:proofErr w:type="gram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.</w:t>
      </w:r>
    </w:p>
    <w:p w:rsidR="006449B3" w:rsidRPr="006449B3" w:rsidRDefault="006449B3" w:rsidP="006449B3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49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Права субъекта персональных данных</w:t>
      </w:r>
    </w:p>
    <w:p w:rsidR="006449B3" w:rsidRPr="006449B3" w:rsidRDefault="006449B3" w:rsidP="006449B3">
      <w:p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49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Гражданин, персональные данные которого обрабатываются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», имеет право: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получать от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»: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подтверждение факта обработки персональных данных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правовые основания и цели обработки персональных данных;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сведения о применяемых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способах обработки персональных данных;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наименование и местонахождения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сведения о лицах, которые имеют доступ к персональным данным или которым могут быть раскрыты персональные данные на основании договора с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или на основании федерального закона;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сведения о сроках обработки персональных данных, в том числе о сроках их хранения;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информацию </w:t>
      </w: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</w:t>
      </w:r>
      <w:proofErr w:type="gram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</w:t>
      </w: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осуществляемой</w:t>
      </w:r>
      <w:proofErr w:type="gram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или о предполагаемой трансграничной передаче персональных данных;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наименование и адрес лица, осуществляющего обработку персональных данных по поручению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отозвать свое согласие на обработку персональных данных;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требовать устранения неправомерных действий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в отношении его персональных данных;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обжаловать действия или бездействие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в Федеральную службу по надзору в сфере связи, информационных технологий и массовых коммуникаций (</w:t>
      </w:r>
      <w:proofErr w:type="spell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Роскомнадзор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) или в судебном порядке в случае, если гражданин считает, что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осуществляет обработку его персональных данных с нарушением требований Федерального закона № 152-</w:t>
      </w: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lastRenderedPageBreak/>
        <w:t>ФЗ «О персональных данных» или иным образом нарушает его права и свободы;</w:t>
      </w:r>
      <w:proofErr w:type="gramEnd"/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6449B3" w:rsidRPr="006449B3" w:rsidRDefault="006449B3" w:rsidP="006449B3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6449B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Ответственность</w:t>
      </w:r>
    </w:p>
    <w:p w:rsidR="006449B3" w:rsidRPr="006449B3" w:rsidRDefault="006449B3" w:rsidP="006449B3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В случае неисполнения положений настоящей Политик</w:t>
      </w: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и ООО</w:t>
      </w:r>
      <w:proofErr w:type="gram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несет ответственность в соответствии действующим законодательством Российской Федерации. </w:t>
      </w: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</w: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</w: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</w: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  <w:t>Сведения о реализуемых требованиях к защите персональных данных</w:t>
      </w: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  <w:t>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 </w:t>
      </w: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</w: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  <w:t>К таким мерам в соответствии с Федеральным законом № 152-ФЗ «О персональных данных» относятся: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применение прошедших в установленном порядке процедуру оценки соответствия средств защиты информации;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обнаружение фактов несанкционированного доступа к персональным данным и принятием мер;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proofErr w:type="gramStart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lastRenderedPageBreak/>
        <w:t>контроль за</w:t>
      </w:r>
      <w:proofErr w:type="gram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учет машинных носителей персональных данных;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организация пропускного режима на территорию Общества;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поддержание технических средств охраны, сигнализации в постоянной готовности;</w:t>
      </w:r>
    </w:p>
    <w:p w:rsidR="006449B3" w:rsidRPr="006449B3" w:rsidRDefault="006449B3" w:rsidP="006449B3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6449B3" w:rsidRPr="006449B3" w:rsidRDefault="006449B3" w:rsidP="006449B3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  <w:t>В целях координации действий по обеспечению безопасности персональных данных в ООО «</w:t>
      </w:r>
      <w:proofErr w:type="spellStart"/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Эвотрен</w:t>
      </w:r>
      <w:proofErr w:type="spellEnd"/>
      <w:r w:rsidRPr="006449B3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назначены лица, ответственные за обеспечение безопасности персональных данных.</w:t>
      </w:r>
      <w:bookmarkStart w:id="0" w:name="_GoBack"/>
      <w:bookmarkEnd w:id="0"/>
    </w:p>
    <w:p w:rsidR="00FB035F" w:rsidRDefault="00FB035F"/>
    <w:sectPr w:rsidR="00FB035F" w:rsidSect="006449B3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D6B"/>
    <w:multiLevelType w:val="multilevel"/>
    <w:tmpl w:val="6C26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26"/>
    <w:rsid w:val="006449B3"/>
    <w:rsid w:val="00716226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1684</Words>
  <Characters>9600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Прагма</cp:lastModifiedBy>
  <cp:revision>2</cp:revision>
  <dcterms:created xsi:type="dcterms:W3CDTF">2017-09-30T08:39:00Z</dcterms:created>
  <dcterms:modified xsi:type="dcterms:W3CDTF">2017-09-30T08:45:00Z</dcterms:modified>
</cp:coreProperties>
</file>